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4AA30E0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4A71D5">
        <w:rPr>
          <w:rFonts w:ascii="Corbel" w:hAnsi="Corbel"/>
          <w:bCs/>
          <w:i/>
        </w:rPr>
        <w:t>12</w:t>
      </w:r>
      <w:r w:rsidR="00F61A26" w:rsidRPr="00B169DF">
        <w:rPr>
          <w:rFonts w:ascii="Corbel" w:hAnsi="Corbel"/>
          <w:bCs/>
          <w:i/>
        </w:rPr>
        <w:t>/20</w:t>
      </w:r>
      <w:r w:rsidR="004A71D5">
        <w:rPr>
          <w:rFonts w:ascii="Corbel" w:hAnsi="Corbel"/>
          <w:bCs/>
          <w:i/>
        </w:rPr>
        <w:t>19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34730BC4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334F6">
        <w:rPr>
          <w:rFonts w:ascii="Corbel" w:hAnsi="Corbel"/>
          <w:i/>
          <w:smallCaps/>
          <w:sz w:val="24"/>
          <w:szCs w:val="24"/>
        </w:rPr>
        <w:t>202</w:t>
      </w:r>
      <w:r w:rsidR="004A71D5">
        <w:rPr>
          <w:rFonts w:ascii="Corbel" w:hAnsi="Corbel"/>
          <w:i/>
          <w:smallCaps/>
          <w:sz w:val="24"/>
          <w:szCs w:val="24"/>
        </w:rPr>
        <w:t>1</w:t>
      </w:r>
      <w:r w:rsidR="00D334F6">
        <w:rPr>
          <w:rFonts w:ascii="Corbel" w:hAnsi="Corbel"/>
          <w:i/>
          <w:smallCaps/>
          <w:sz w:val="24"/>
          <w:szCs w:val="24"/>
        </w:rPr>
        <w:t>-202</w:t>
      </w:r>
      <w:r w:rsidR="004A71D5">
        <w:rPr>
          <w:rFonts w:ascii="Corbel" w:hAnsi="Corbel"/>
          <w:i/>
          <w:smallCaps/>
          <w:sz w:val="24"/>
          <w:szCs w:val="24"/>
        </w:rPr>
        <w:t>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1951B9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696084">
        <w:rPr>
          <w:rFonts w:ascii="Corbel" w:hAnsi="Corbel"/>
          <w:sz w:val="20"/>
          <w:szCs w:val="20"/>
        </w:rPr>
        <w:t>202</w:t>
      </w:r>
      <w:r w:rsidR="004A71D5">
        <w:rPr>
          <w:rFonts w:ascii="Corbel" w:hAnsi="Corbel"/>
          <w:sz w:val="20"/>
          <w:szCs w:val="20"/>
        </w:rPr>
        <w:t>1</w:t>
      </w:r>
      <w:r w:rsidR="00696084">
        <w:rPr>
          <w:rFonts w:ascii="Corbel" w:hAnsi="Corbel"/>
          <w:sz w:val="20"/>
          <w:szCs w:val="20"/>
        </w:rPr>
        <w:t>/202</w:t>
      </w:r>
      <w:r w:rsidR="004A71D5">
        <w:rPr>
          <w:rFonts w:ascii="Corbel" w:hAnsi="Corbel"/>
          <w:sz w:val="20"/>
          <w:szCs w:val="20"/>
        </w:rPr>
        <w:t>2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1727F7C" w:rsidR="0085747A" w:rsidRPr="00B169DF" w:rsidRDefault="00FE58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i filozofia prawa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915AED0" w:rsidR="0085747A" w:rsidRPr="00B169DF" w:rsidRDefault="005C37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44DEDE3" w:rsidR="0085747A" w:rsidRPr="00B169DF" w:rsidRDefault="005C37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Prawny/Zakład Nauk Historyczno i Teoretyczno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C02484F" w:rsidR="0085747A" w:rsidRPr="00B169DF" w:rsidRDefault="000D7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F03414E" w:rsidR="0085747A" w:rsidRPr="00B169DF" w:rsidRDefault="000D7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AE31325" w:rsidR="0085747A" w:rsidRPr="00B169DF" w:rsidRDefault="000D7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490AFC0" w:rsidR="0085747A" w:rsidRPr="00B169DF" w:rsidRDefault="00CE6C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6650F73" w:rsidR="0085747A" w:rsidRPr="00B169DF" w:rsidRDefault="00CE6C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AD41A3A" w:rsidR="0085747A" w:rsidRPr="00B169DF" w:rsidRDefault="00AD3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00F0BB10" w:rsidR="00923D7D" w:rsidRPr="00B169DF" w:rsidRDefault="000E6B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03FF522" w:rsidR="0085747A" w:rsidRPr="00B169DF" w:rsidRDefault="000E6B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Marcin Merkwa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A41D2A9" w:rsidR="0085747A" w:rsidRPr="00B169DF" w:rsidRDefault="006B6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Marcin Merkwa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A3B85B2" w:rsidR="00015B8F" w:rsidRPr="00B169DF" w:rsidRDefault="006B61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F6D6C48" w:rsidR="00015B8F" w:rsidRPr="00B169DF" w:rsidRDefault="008E20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B7154B0" w:rsidR="00015B8F" w:rsidRPr="00B169DF" w:rsidRDefault="004F3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04FB902" w:rsidR="0085747A" w:rsidRPr="00B169DF" w:rsidRDefault="004A71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94863BA" w:rsidR="0085747A" w:rsidRPr="00B169DF" w:rsidRDefault="00F566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09F04B" w14:textId="77777777" w:rsidR="007E0AB8" w:rsidRDefault="007E0AB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B635DBE" w14:textId="36811D0C" w:rsidR="007E0AB8" w:rsidRPr="007E0AB8" w:rsidRDefault="007E0AB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1AD8211D" w:rsidR="0085747A" w:rsidRPr="00B169DF" w:rsidRDefault="00941FE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874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„Wstęp do prawoznawstwa”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690"/>
      </w:tblGrid>
      <w:tr w:rsidR="00E30BDE" w:rsidRPr="009C54AE" w14:paraId="19E41DA5" w14:textId="77777777" w:rsidTr="00E30BDE">
        <w:tc>
          <w:tcPr>
            <w:tcW w:w="830" w:type="dxa"/>
            <w:vAlign w:val="center"/>
          </w:tcPr>
          <w:p w14:paraId="040CD6DD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90" w:type="dxa"/>
            <w:vAlign w:val="center"/>
          </w:tcPr>
          <w:p w14:paraId="7B9B8FAF" w14:textId="77777777" w:rsidR="00E30BDE" w:rsidRPr="00AC3C1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zaprezentowanie głównych problemów ogólnych nauk prawnych</w:t>
            </w:r>
          </w:p>
        </w:tc>
      </w:tr>
      <w:tr w:rsidR="00E30BDE" w:rsidRPr="009C54AE" w14:paraId="2AB1B46C" w14:textId="77777777" w:rsidTr="00E30BDE">
        <w:tc>
          <w:tcPr>
            <w:tcW w:w="830" w:type="dxa"/>
            <w:vAlign w:val="center"/>
          </w:tcPr>
          <w:p w14:paraId="5F51FA29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90" w:type="dxa"/>
            <w:vAlign w:val="center"/>
          </w:tcPr>
          <w:p w14:paraId="66F6F213" w14:textId="77777777" w:rsidR="00E30BDE" w:rsidRPr="00AC3C1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przybliżenie dziejów filozofii prawa jako dyscypliny naukowej</w:t>
            </w:r>
          </w:p>
        </w:tc>
      </w:tr>
      <w:tr w:rsidR="00E30BDE" w:rsidRPr="009C54AE" w14:paraId="18E6BB77" w14:textId="77777777" w:rsidTr="00E30BDE">
        <w:tc>
          <w:tcPr>
            <w:tcW w:w="830" w:type="dxa"/>
            <w:vAlign w:val="center"/>
          </w:tcPr>
          <w:p w14:paraId="7E634DD3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90" w:type="dxa"/>
            <w:vAlign w:val="center"/>
          </w:tcPr>
          <w:p w14:paraId="42AD9981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u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wiadomienie studentom ró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norodno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mo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liwych zapatrywa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ń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na aksjologi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epistemologi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metodologi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ontologi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teleologi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prawa</w:t>
            </w:r>
          </w:p>
        </w:tc>
      </w:tr>
      <w:tr w:rsidR="00E30BDE" w:rsidRPr="009C54AE" w14:paraId="6E2537CF" w14:textId="77777777" w:rsidTr="00E30BDE">
        <w:tc>
          <w:tcPr>
            <w:tcW w:w="830" w:type="dxa"/>
            <w:vAlign w:val="center"/>
          </w:tcPr>
          <w:p w14:paraId="66B27049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90" w:type="dxa"/>
            <w:vAlign w:val="center"/>
          </w:tcPr>
          <w:p w14:paraId="668A993A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- zasygnalizowanie dywergencji w relacjach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 xml:space="preserve">lex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i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>ius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E30BDE" w:rsidRPr="009C54AE" w14:paraId="52FAB3B4" w14:textId="77777777" w:rsidTr="00E30BDE">
        <w:tc>
          <w:tcPr>
            <w:tcW w:w="830" w:type="dxa"/>
            <w:vAlign w:val="center"/>
          </w:tcPr>
          <w:p w14:paraId="24DAF610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90" w:type="dxa"/>
            <w:vAlign w:val="center"/>
          </w:tcPr>
          <w:p w14:paraId="7F1E9302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aproksymacja miejsca warto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</w:tc>
      </w:tr>
      <w:tr w:rsidR="00E30BDE" w:rsidRPr="009C54AE" w14:paraId="3CE9BECA" w14:textId="77777777" w:rsidTr="00E30BDE">
        <w:tc>
          <w:tcPr>
            <w:tcW w:w="830" w:type="dxa"/>
            <w:vAlign w:val="center"/>
          </w:tcPr>
          <w:p w14:paraId="76CCE385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90" w:type="dxa"/>
            <w:vAlign w:val="center"/>
          </w:tcPr>
          <w:p w14:paraId="2D414B12" w14:textId="77777777" w:rsidR="00E30BDE" w:rsidRPr="00AC3C1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- próba znalezienia złotego 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rodka pomi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dzy pozytywistyczn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ą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</w:tc>
      </w:tr>
      <w:tr w:rsidR="00E30BDE" w:rsidRPr="009C54AE" w14:paraId="30805A82" w14:textId="77777777" w:rsidTr="00E30BDE">
        <w:tc>
          <w:tcPr>
            <w:tcW w:w="830" w:type="dxa"/>
            <w:vAlign w:val="center"/>
          </w:tcPr>
          <w:p w14:paraId="6E492FA2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690" w:type="dxa"/>
            <w:vAlign w:val="center"/>
          </w:tcPr>
          <w:p w14:paraId="08B55B68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eksplikacja poj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ęć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sprawiedliwo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i słuszno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</w:t>
            </w:r>
          </w:p>
        </w:tc>
      </w:tr>
      <w:tr w:rsidR="00E30BDE" w:rsidRPr="009C54AE" w14:paraId="46F9EAF9" w14:textId="77777777" w:rsidTr="00E30BDE">
        <w:tc>
          <w:tcPr>
            <w:tcW w:w="830" w:type="dxa"/>
            <w:vAlign w:val="center"/>
          </w:tcPr>
          <w:p w14:paraId="471CE9C5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690" w:type="dxa"/>
            <w:vAlign w:val="center"/>
          </w:tcPr>
          <w:p w14:paraId="3B40FB6A" w14:textId="77777777" w:rsidR="00E30BDE" w:rsidRPr="00D94B70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 w:rsidRPr="00D94B70">
              <w:rPr>
                <w:rFonts w:cs="Times-Bold"/>
                <w:bCs/>
                <w:sz w:val="24"/>
                <w:szCs w:val="24"/>
              </w:rPr>
              <w:t>- poznanie struktury idei prawa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A6EE8" w:rsidRPr="003A6EE8" w14:paraId="449FD937" w14:textId="77777777" w:rsidTr="00B0783E">
        <w:tc>
          <w:tcPr>
            <w:tcW w:w="1680" w:type="dxa"/>
            <w:vAlign w:val="center"/>
          </w:tcPr>
          <w:p w14:paraId="587A0164" w14:textId="77777777" w:rsidR="003A6EE8" w:rsidRPr="003A6EE8" w:rsidRDefault="003A6EE8" w:rsidP="003A6EE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14:paraId="5B943424" w14:textId="77777777" w:rsidR="003A6EE8" w:rsidRPr="003A6EE8" w:rsidRDefault="003A6EE8" w:rsidP="003A6EE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FA1289C" w14:textId="77777777" w:rsidR="003A6EE8" w:rsidRPr="003A6EE8" w:rsidRDefault="003A6EE8" w:rsidP="003A6EE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 xml:space="preserve">Odniesienie do efektów  kierunkowych </w:t>
            </w:r>
            <w:r w:rsidRPr="003A6EE8">
              <w:rPr>
                <w:rFonts w:ascii="Corbel" w:hAnsi="Corbel"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A6EE8" w:rsidRPr="003A6EE8" w14:paraId="612E6CEF" w14:textId="77777777" w:rsidTr="00B0783E">
        <w:tc>
          <w:tcPr>
            <w:tcW w:w="1680" w:type="dxa"/>
          </w:tcPr>
          <w:p w14:paraId="435CE613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3A6EE8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DF35199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rozróżnia syntetyzującą, porządkującą i wyjaśniającą funkcję teorii prawa od projektującego wymiaru filozofii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5A8E4D9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</w:p>
          <w:p w14:paraId="2043B97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</w:tc>
      </w:tr>
      <w:tr w:rsidR="003A6EE8" w:rsidRPr="003A6EE8" w14:paraId="305AC46E" w14:textId="77777777" w:rsidTr="00B0783E">
        <w:tc>
          <w:tcPr>
            <w:tcW w:w="1680" w:type="dxa"/>
          </w:tcPr>
          <w:p w14:paraId="4D15E5D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5C1F3ADA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prezentuje dzieje filozofii prawa jako dyscypliny naukowej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1865" w:type="dxa"/>
          </w:tcPr>
          <w:p w14:paraId="35219D8E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</w:p>
          <w:p w14:paraId="65A61AB0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</w:tc>
      </w:tr>
      <w:tr w:rsidR="003A6EE8" w:rsidRPr="003A6EE8" w14:paraId="0B213376" w14:textId="77777777" w:rsidTr="00B0783E">
        <w:tc>
          <w:tcPr>
            <w:tcW w:w="1680" w:type="dxa"/>
          </w:tcPr>
          <w:p w14:paraId="252E786B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02CE6D27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wymienia założenia, wyjaśnia tło historyczne i wskazuje przedstawicieli głównych kierunków filozoficzno-prawnych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43E213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</w:p>
          <w:p w14:paraId="1E8C659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</w:tc>
      </w:tr>
      <w:tr w:rsidR="003A6EE8" w:rsidRPr="003A6EE8" w14:paraId="2DA5D64B" w14:textId="77777777" w:rsidTr="00B0783E">
        <w:tc>
          <w:tcPr>
            <w:tcW w:w="1680" w:type="dxa"/>
          </w:tcPr>
          <w:p w14:paraId="13BFE9CC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4478E5DD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objaśnia relacje zachodzące pomiędzy prawem a innymi systemami normatywnymi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D17364F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K_W03,</w:t>
            </w:r>
          </w:p>
          <w:p w14:paraId="2E8B6B8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35A943E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  <w:p w14:paraId="399EECA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K_U07</w:t>
            </w:r>
          </w:p>
          <w:p w14:paraId="20E9A68D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K_U15</w:t>
            </w:r>
          </w:p>
          <w:p w14:paraId="3EA7279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K_K01</w:t>
            </w:r>
          </w:p>
        </w:tc>
      </w:tr>
      <w:tr w:rsidR="003A6EE8" w:rsidRPr="003A6EE8" w14:paraId="24D62B18" w14:textId="77777777" w:rsidTr="00B0783E">
        <w:tc>
          <w:tcPr>
            <w:tcW w:w="1680" w:type="dxa"/>
          </w:tcPr>
          <w:p w14:paraId="4E1AD54F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5975" w:type="dxa"/>
          </w:tcPr>
          <w:p w14:paraId="76761E46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charakteryzuje podstawowe wartości w pawie, zwłaszcza takie jak sprawiedliwość, słuszność, celowość, bezpieczeństwo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2C7456D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</w:p>
          <w:p w14:paraId="063385A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019AA5C5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K_U07</w:t>
            </w:r>
          </w:p>
        </w:tc>
      </w:tr>
      <w:tr w:rsidR="003A6EE8" w:rsidRPr="003A6EE8" w14:paraId="4D10A476" w14:textId="77777777" w:rsidTr="00B0783E">
        <w:tc>
          <w:tcPr>
            <w:tcW w:w="1680" w:type="dxa"/>
          </w:tcPr>
          <w:p w14:paraId="473FF7DC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EK_06</w:t>
            </w:r>
          </w:p>
        </w:tc>
        <w:tc>
          <w:tcPr>
            <w:tcW w:w="5975" w:type="dxa"/>
          </w:tcPr>
          <w:p w14:paraId="7C14847A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wymienia i tłumaczy źródła obowiązywania i legitymizacji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A2B44D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K_W03, </w:t>
            </w:r>
          </w:p>
          <w:p w14:paraId="28FCC42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03FDA9B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K_W12</w:t>
            </w:r>
          </w:p>
          <w:p w14:paraId="3563B48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K_U03</w:t>
            </w:r>
          </w:p>
        </w:tc>
      </w:tr>
      <w:tr w:rsidR="003A6EE8" w:rsidRPr="003A6EE8" w14:paraId="3BD3A5B7" w14:textId="77777777" w:rsidTr="00B0783E">
        <w:tc>
          <w:tcPr>
            <w:tcW w:w="1680" w:type="dxa"/>
          </w:tcPr>
          <w:p w14:paraId="1282166A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975" w:type="dxa"/>
          </w:tcPr>
          <w:p w14:paraId="23A2A84B" w14:textId="77777777" w:rsidR="003A6EE8" w:rsidRPr="003A6EE8" w:rsidRDefault="003A6EE8" w:rsidP="003A6EE8">
            <w:pPr>
              <w:spacing w:after="0"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klasyfikuje przedstawione mu poglądy partykularnego filozofa prawa w ramach głównych nurtów filozoficzno-prawnych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321EF92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6949E21A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5273E67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  <w:p w14:paraId="435D806E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7514D8F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3A6EE8" w:rsidRPr="003A6EE8" w14:paraId="2B296232" w14:textId="77777777" w:rsidTr="00B0783E">
        <w:tc>
          <w:tcPr>
            <w:tcW w:w="1680" w:type="dxa"/>
          </w:tcPr>
          <w:p w14:paraId="4189233D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EK_08</w:t>
            </w:r>
          </w:p>
        </w:tc>
        <w:tc>
          <w:tcPr>
            <w:tcW w:w="5975" w:type="dxa"/>
          </w:tcPr>
          <w:p w14:paraId="4519B91F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ocenia aksjologicznie partykularne przepisy prawne z wykorzystaniem pozyskanej wiedzy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06DFAB90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4DC569D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  <w:p w14:paraId="297AFFC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K_U03</w:t>
            </w:r>
          </w:p>
          <w:p w14:paraId="6EB258FD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K_U04</w:t>
            </w:r>
          </w:p>
          <w:p w14:paraId="4B0CE5D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K_U06</w:t>
            </w:r>
          </w:p>
          <w:p w14:paraId="48DAFDD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14480D0D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K_K10</w:t>
            </w:r>
          </w:p>
        </w:tc>
      </w:tr>
      <w:tr w:rsidR="003A6EE8" w:rsidRPr="003A6EE8" w14:paraId="2E4995E2" w14:textId="77777777" w:rsidTr="00B0783E">
        <w:tc>
          <w:tcPr>
            <w:tcW w:w="1680" w:type="dxa"/>
          </w:tcPr>
          <w:p w14:paraId="6DA8F406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EK_09</w:t>
            </w:r>
          </w:p>
        </w:tc>
        <w:tc>
          <w:tcPr>
            <w:tcW w:w="5975" w:type="dxa"/>
          </w:tcPr>
          <w:p w14:paraId="05A67E8C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weryfikuje udział i wpływ poglądów teoretyczno i filozoficznoprawnych na praktykę tworzenia i stosowania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5F5177C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K_W04</w:t>
            </w:r>
          </w:p>
          <w:p w14:paraId="536D12F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</w:p>
          <w:p w14:paraId="1A7D695F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K_U15</w:t>
            </w:r>
          </w:p>
          <w:p w14:paraId="58401A9B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K_K01</w:t>
            </w:r>
          </w:p>
        </w:tc>
      </w:tr>
      <w:tr w:rsidR="003A6EE8" w:rsidRPr="003A6EE8" w14:paraId="4CE593BD" w14:textId="77777777" w:rsidTr="00B0783E">
        <w:tc>
          <w:tcPr>
            <w:tcW w:w="1680" w:type="dxa"/>
          </w:tcPr>
          <w:p w14:paraId="5807D651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EK_10</w:t>
            </w:r>
          </w:p>
        </w:tc>
        <w:tc>
          <w:tcPr>
            <w:tcW w:w="5975" w:type="dxa"/>
          </w:tcPr>
          <w:p w14:paraId="3FB5CBC0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posługuje się argumentacją filozoficzno-prawną do rozstrzygania przypadków konfliktu litery prawa i sprawiedliwości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C5654E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5704C93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K_W12</w:t>
            </w:r>
          </w:p>
          <w:p w14:paraId="6DA7F08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K_U01</w:t>
            </w:r>
          </w:p>
          <w:p w14:paraId="5EC3A26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K_U02</w:t>
            </w:r>
          </w:p>
          <w:p w14:paraId="1239C27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K_K05</w:t>
            </w:r>
          </w:p>
        </w:tc>
      </w:tr>
      <w:tr w:rsidR="003A6EE8" w:rsidRPr="003A6EE8" w14:paraId="3D74DE23" w14:textId="77777777" w:rsidTr="00B0783E">
        <w:tc>
          <w:tcPr>
            <w:tcW w:w="1680" w:type="dxa"/>
          </w:tcPr>
          <w:p w14:paraId="1E618AF6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EK_11</w:t>
            </w:r>
          </w:p>
        </w:tc>
        <w:tc>
          <w:tcPr>
            <w:tcW w:w="5975" w:type="dxa"/>
          </w:tcPr>
          <w:p w14:paraId="1F1CB5EB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zachowuje ostrożność w formułowaniu ocen odnośnie do prawa, mając świadomość pluralizmu istniejących poglądów w zakresie ontologii i epistemologii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2B7BB4D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</w:p>
          <w:p w14:paraId="43D565F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</w:p>
          <w:p w14:paraId="6CB6522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K_K07</w:t>
            </w:r>
          </w:p>
          <w:p w14:paraId="2979B72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K_K10</w:t>
            </w:r>
          </w:p>
        </w:tc>
      </w:tr>
      <w:tr w:rsidR="003A6EE8" w:rsidRPr="003A6EE8" w14:paraId="2462BCAE" w14:textId="77777777" w:rsidTr="00B0783E">
        <w:tc>
          <w:tcPr>
            <w:tcW w:w="1680" w:type="dxa"/>
          </w:tcPr>
          <w:p w14:paraId="477AC5AC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EK_12</w:t>
            </w:r>
          </w:p>
        </w:tc>
        <w:tc>
          <w:tcPr>
            <w:tcW w:w="5975" w:type="dxa"/>
          </w:tcPr>
          <w:p w14:paraId="4BFE32F9" w14:textId="77777777" w:rsidR="003A6EE8" w:rsidRPr="003A6EE8" w:rsidRDefault="003A6EE8" w:rsidP="003A6EE8">
            <w:pPr>
              <w:spacing w:after="0"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jest zorientowany na ocenianie przepisów prawnych nie tylko pod kątem kryteriów formalnych, ale także z punktu widzenia ich aksjologii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1F64BFA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10CDA7A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3CA4EEC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K_W09</w:t>
            </w:r>
          </w:p>
          <w:p w14:paraId="1E685A73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K_U02</w:t>
            </w:r>
          </w:p>
        </w:tc>
      </w:tr>
      <w:tr w:rsidR="003A6EE8" w:rsidRPr="003A6EE8" w14:paraId="2843CB7E" w14:textId="77777777" w:rsidTr="00B0783E">
        <w:tc>
          <w:tcPr>
            <w:tcW w:w="1680" w:type="dxa"/>
          </w:tcPr>
          <w:p w14:paraId="7AED1CF3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EK_13</w:t>
            </w:r>
          </w:p>
        </w:tc>
        <w:tc>
          <w:tcPr>
            <w:tcW w:w="5975" w:type="dxa"/>
          </w:tcPr>
          <w:p w14:paraId="757C89E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dyskutuje o dylematach moralnych towarzyszących wykonywaniu szeroko rozumianego zawodu prawnika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5C2D42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5E51E4C3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  <w:p w14:paraId="06C1EBB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K_W07</w:t>
            </w:r>
          </w:p>
          <w:p w14:paraId="587C0A3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K_W09</w:t>
            </w:r>
          </w:p>
          <w:p w14:paraId="29A0D82B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K_U05</w:t>
            </w:r>
          </w:p>
          <w:p w14:paraId="1A91AA9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K_U08</w:t>
            </w:r>
          </w:p>
          <w:p w14:paraId="614A027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K_U10</w:t>
            </w:r>
          </w:p>
          <w:p w14:paraId="6F4DCED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1704399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</w:p>
          <w:p w14:paraId="18220D8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K_K04</w:t>
            </w:r>
          </w:p>
          <w:p w14:paraId="6D6DCC4E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K_K05</w:t>
            </w:r>
          </w:p>
        </w:tc>
      </w:tr>
      <w:tr w:rsidR="003A6EE8" w:rsidRPr="003A6EE8" w14:paraId="3D37F30B" w14:textId="77777777" w:rsidTr="00B0783E">
        <w:tc>
          <w:tcPr>
            <w:tcW w:w="1680" w:type="dxa"/>
          </w:tcPr>
          <w:p w14:paraId="4BE25DB1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EK_14</w:t>
            </w:r>
          </w:p>
        </w:tc>
        <w:tc>
          <w:tcPr>
            <w:tcW w:w="5975" w:type="dxa"/>
          </w:tcPr>
          <w:p w14:paraId="46311CA0" w14:textId="49E1A4DA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akceptuje potrzebę obecności refleksji filozoficznoprawnej w dyskusji dogmatycznoprawnej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524115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</w:p>
          <w:p w14:paraId="33BA5A6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0F2AD77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K_U06</w:t>
            </w:r>
          </w:p>
          <w:p w14:paraId="7997E27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52D7D5F5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K_K06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8"/>
        <w:gridCol w:w="942"/>
      </w:tblGrid>
      <w:tr w:rsidR="00CC3952" w:rsidRPr="00B169DF" w14:paraId="404FE5A4" w14:textId="448F3AED" w:rsidTr="00CC3952">
        <w:tc>
          <w:tcPr>
            <w:tcW w:w="8789" w:type="dxa"/>
          </w:tcPr>
          <w:p w14:paraId="7424BC12" w14:textId="77777777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57" w:type="dxa"/>
          </w:tcPr>
          <w:p w14:paraId="45D478A1" w14:textId="77777777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C3952" w:rsidRPr="00B169DF" w14:paraId="5B5344AE" w14:textId="03248CDD" w:rsidTr="00CC3952">
        <w:tc>
          <w:tcPr>
            <w:tcW w:w="8789" w:type="dxa"/>
          </w:tcPr>
          <w:p w14:paraId="54299C05" w14:textId="138CB2BE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6120">
              <w:rPr>
                <w:rFonts w:ascii="Corbel" w:hAnsi="Corbel"/>
                <w:sz w:val="24"/>
                <w:szCs w:val="24"/>
              </w:rPr>
              <w:t>Filozofia prawa jako dyscyplina naukowa – uwagi ogólne</w:t>
            </w:r>
          </w:p>
        </w:tc>
        <w:tc>
          <w:tcPr>
            <w:tcW w:w="957" w:type="dxa"/>
          </w:tcPr>
          <w:p w14:paraId="2C3C9BA1" w14:textId="5D2056DA" w:rsidR="00CC3952" w:rsidRPr="00B36120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2B67E534" w14:textId="2C2B42D0" w:rsidTr="00CC3952">
        <w:tc>
          <w:tcPr>
            <w:tcW w:w="8789" w:type="dxa"/>
          </w:tcPr>
          <w:p w14:paraId="247EB163" w14:textId="30DD723A" w:rsidR="00CC3952" w:rsidRPr="00B169DF" w:rsidRDefault="00CC3952" w:rsidP="00C12682">
            <w:pPr>
              <w:pStyle w:val="Akapitzlist"/>
              <w:tabs>
                <w:tab w:val="left" w:pos="972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Pozytywizm prawniczy – J. Bentham i J. Austin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957" w:type="dxa"/>
          </w:tcPr>
          <w:p w14:paraId="12AEEF72" w14:textId="3CB0E2F4" w:rsidR="00CC3952" w:rsidRDefault="00CC3952" w:rsidP="00C12682">
            <w:pPr>
              <w:pStyle w:val="Akapitzlist"/>
              <w:tabs>
                <w:tab w:val="left" w:pos="972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232BD50F" w14:textId="5C249FA3" w:rsidTr="00CC3952">
        <w:tc>
          <w:tcPr>
            <w:tcW w:w="8789" w:type="dxa"/>
          </w:tcPr>
          <w:p w14:paraId="4BD0C53F" w14:textId="607D9E77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Pozytywizm prawniczy – H.L.A. Hart</w:t>
            </w:r>
          </w:p>
        </w:tc>
        <w:tc>
          <w:tcPr>
            <w:tcW w:w="957" w:type="dxa"/>
          </w:tcPr>
          <w:p w14:paraId="040D050A" w14:textId="68FF8AD9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4B70DC72" w14:textId="0286F56D" w:rsidTr="00CC3952">
        <w:tc>
          <w:tcPr>
            <w:tcW w:w="8789" w:type="dxa"/>
          </w:tcPr>
          <w:p w14:paraId="708F7B0F" w14:textId="78C2297B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Normatywizm – H. Kelsen</w:t>
            </w:r>
          </w:p>
        </w:tc>
        <w:tc>
          <w:tcPr>
            <w:tcW w:w="957" w:type="dxa"/>
          </w:tcPr>
          <w:p w14:paraId="0E821132" w14:textId="2E7E895D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1673B591" w14:textId="2EDA604B" w:rsidTr="00CC3952">
        <w:tc>
          <w:tcPr>
            <w:tcW w:w="8789" w:type="dxa"/>
          </w:tcPr>
          <w:p w14:paraId="43C5CDC4" w14:textId="7CA8399D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prawa G. Radbrucha</w:t>
            </w:r>
          </w:p>
        </w:tc>
        <w:tc>
          <w:tcPr>
            <w:tcW w:w="957" w:type="dxa"/>
          </w:tcPr>
          <w:p w14:paraId="0AACDF69" w14:textId="47688927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2D3FE760" w14:textId="25038188" w:rsidTr="00CC3952">
        <w:tc>
          <w:tcPr>
            <w:tcW w:w="8789" w:type="dxa"/>
          </w:tcPr>
          <w:p w14:paraId="70093B96" w14:textId="19855C09" w:rsidR="00CC3952" w:rsidRDefault="00CC3952" w:rsidP="00C360F7">
            <w:pPr>
              <w:pStyle w:val="Akapitzlist"/>
              <w:tabs>
                <w:tab w:val="left" w:pos="960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 ujęciu L.L. Fullera</w:t>
            </w:r>
          </w:p>
        </w:tc>
        <w:tc>
          <w:tcPr>
            <w:tcW w:w="957" w:type="dxa"/>
          </w:tcPr>
          <w:p w14:paraId="128D15B3" w14:textId="10628B3E" w:rsidR="00CC3952" w:rsidRDefault="00CC3952" w:rsidP="00C360F7">
            <w:pPr>
              <w:pStyle w:val="Akapitzlist"/>
              <w:tabs>
                <w:tab w:val="left" w:pos="960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07D2A106" w14:textId="49863EF5" w:rsidTr="00CC3952">
        <w:tc>
          <w:tcPr>
            <w:tcW w:w="8789" w:type="dxa"/>
          </w:tcPr>
          <w:p w14:paraId="079C0759" w14:textId="03295F37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Integralna filozofia prawa – R. Dworkin</w:t>
            </w:r>
          </w:p>
        </w:tc>
        <w:tc>
          <w:tcPr>
            <w:tcW w:w="957" w:type="dxa"/>
          </w:tcPr>
          <w:p w14:paraId="3E2A090E" w14:textId="2F84767B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01213611" w14:textId="6DAA45EF" w:rsidTr="00CC3952">
        <w:tc>
          <w:tcPr>
            <w:tcW w:w="8789" w:type="dxa"/>
          </w:tcPr>
          <w:p w14:paraId="33593A60" w14:textId="6EA02601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Sprawiedliwość – Sokrates, Platon, Arystoteles, J. Rawls, R. Nozick, formuły sprawidliwości</w:t>
            </w:r>
          </w:p>
        </w:tc>
        <w:tc>
          <w:tcPr>
            <w:tcW w:w="957" w:type="dxa"/>
          </w:tcPr>
          <w:p w14:paraId="3849D896" w14:textId="07C225ED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65235F87" w14:textId="0406C897" w:rsidTr="00CC3952">
        <w:tc>
          <w:tcPr>
            <w:tcW w:w="8789" w:type="dxa"/>
          </w:tcPr>
          <w:p w14:paraId="7223DEB3" w14:textId="746AAEA8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niezbywalnych praw jednostki</w:t>
            </w:r>
          </w:p>
        </w:tc>
        <w:tc>
          <w:tcPr>
            <w:tcW w:w="957" w:type="dxa"/>
          </w:tcPr>
          <w:p w14:paraId="1349F105" w14:textId="3E35B563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14:paraId="033B1806" w14:textId="77777777" w:rsidTr="00CC3952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1331" w14:textId="77777777" w:rsidR="00CC3952" w:rsidRDefault="00CC3952" w:rsidP="00CC395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Suma godzin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0920" w14:textId="6EE187B6" w:rsidR="00CC3952" w:rsidRDefault="00CC3952" w:rsidP="00CC395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00089962" w:rsidR="00E960BB" w:rsidRPr="007C780F" w:rsidRDefault="007C780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780F">
        <w:rPr>
          <w:rFonts w:ascii="Corbel" w:hAnsi="Corbel"/>
          <w:b w:val="0"/>
          <w:bCs/>
          <w:smallCaps w:val="0"/>
          <w:szCs w:val="24"/>
        </w:rPr>
        <w:t>Wykład problemowy</w:t>
      </w: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50AC0">
        <w:tc>
          <w:tcPr>
            <w:tcW w:w="1962" w:type="dxa"/>
            <w:vAlign w:val="center"/>
          </w:tcPr>
          <w:p w14:paraId="40623A34" w14:textId="77777777" w:rsidR="0085747A" w:rsidRPr="00E50AC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E50AC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E50AC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E50AC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E50AC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50AC0" w:rsidRPr="00B169DF" w14:paraId="3A51B283" w14:textId="77777777" w:rsidTr="00E50AC0">
        <w:tc>
          <w:tcPr>
            <w:tcW w:w="1962" w:type="dxa"/>
          </w:tcPr>
          <w:p w14:paraId="6267168D" w14:textId="018AF90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4B7FC141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1F06B9" w14:textId="7F25BA4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635E67C7" w14:textId="77777777" w:rsidTr="00E50AC0">
        <w:tc>
          <w:tcPr>
            <w:tcW w:w="1962" w:type="dxa"/>
          </w:tcPr>
          <w:p w14:paraId="6B3A141E" w14:textId="0260EFB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02 </w:t>
            </w:r>
          </w:p>
        </w:tc>
        <w:tc>
          <w:tcPr>
            <w:tcW w:w="5441" w:type="dxa"/>
          </w:tcPr>
          <w:p w14:paraId="2E22BC82" w14:textId="5BD8FAD3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A69994" w14:textId="2E1B451A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78A3F8B2" w14:textId="77777777" w:rsidTr="00E50AC0">
        <w:tc>
          <w:tcPr>
            <w:tcW w:w="1962" w:type="dxa"/>
          </w:tcPr>
          <w:p w14:paraId="359C6D3F" w14:textId="4588AB9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441" w:type="dxa"/>
          </w:tcPr>
          <w:p w14:paraId="4D17E8AC" w14:textId="272C960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45DFB5" w14:textId="74855FC3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259C275D" w14:textId="77777777" w:rsidTr="00E50AC0">
        <w:tc>
          <w:tcPr>
            <w:tcW w:w="1962" w:type="dxa"/>
          </w:tcPr>
          <w:p w14:paraId="3E3A9D94" w14:textId="729EF1ED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69BC030A" w14:textId="56B3F47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CCD9363" w14:textId="50B5DA96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2544F0FF" w14:textId="77777777" w:rsidTr="00E50AC0">
        <w:tc>
          <w:tcPr>
            <w:tcW w:w="1962" w:type="dxa"/>
          </w:tcPr>
          <w:p w14:paraId="599474FE" w14:textId="60DE3250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05 </w:t>
            </w:r>
          </w:p>
        </w:tc>
        <w:tc>
          <w:tcPr>
            <w:tcW w:w="5441" w:type="dxa"/>
          </w:tcPr>
          <w:p w14:paraId="2F591CF3" w14:textId="473D126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8B8669B" w14:textId="0CF91155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5B09A99" w14:textId="77777777" w:rsidTr="00E50AC0">
        <w:tc>
          <w:tcPr>
            <w:tcW w:w="1962" w:type="dxa"/>
          </w:tcPr>
          <w:p w14:paraId="0EFA970C" w14:textId="2327AC1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06 </w:t>
            </w:r>
          </w:p>
        </w:tc>
        <w:tc>
          <w:tcPr>
            <w:tcW w:w="5441" w:type="dxa"/>
          </w:tcPr>
          <w:p w14:paraId="3E8152D1" w14:textId="4401A3E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2530342" w14:textId="0DFAB66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BD365B8" w14:textId="77777777" w:rsidTr="00E50AC0">
        <w:tc>
          <w:tcPr>
            <w:tcW w:w="1962" w:type="dxa"/>
          </w:tcPr>
          <w:p w14:paraId="04AC8495" w14:textId="07F22EF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07 </w:t>
            </w:r>
          </w:p>
        </w:tc>
        <w:tc>
          <w:tcPr>
            <w:tcW w:w="5441" w:type="dxa"/>
          </w:tcPr>
          <w:p w14:paraId="6966EA5E" w14:textId="7101965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C3A18BA" w14:textId="64F29B0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1EA3F70A" w14:textId="77777777" w:rsidTr="00E50AC0">
        <w:tc>
          <w:tcPr>
            <w:tcW w:w="1962" w:type="dxa"/>
          </w:tcPr>
          <w:p w14:paraId="1A3A8218" w14:textId="13490C9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08 </w:t>
            </w:r>
          </w:p>
        </w:tc>
        <w:tc>
          <w:tcPr>
            <w:tcW w:w="5441" w:type="dxa"/>
          </w:tcPr>
          <w:p w14:paraId="519D86F1" w14:textId="74756535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34EBC8B" w14:textId="56B8865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D0269BF" w14:textId="77777777" w:rsidTr="00E50AC0">
        <w:tc>
          <w:tcPr>
            <w:tcW w:w="1962" w:type="dxa"/>
          </w:tcPr>
          <w:p w14:paraId="01F2957C" w14:textId="709F9F46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09 </w:t>
            </w:r>
          </w:p>
        </w:tc>
        <w:tc>
          <w:tcPr>
            <w:tcW w:w="5441" w:type="dxa"/>
          </w:tcPr>
          <w:p w14:paraId="525D6DDE" w14:textId="36AE26E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54CC3DA" w14:textId="521864E2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A044CA8" w14:textId="77777777" w:rsidTr="00E50AC0">
        <w:tc>
          <w:tcPr>
            <w:tcW w:w="1962" w:type="dxa"/>
          </w:tcPr>
          <w:p w14:paraId="033D1E13" w14:textId="21FD9503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10 </w:t>
            </w:r>
          </w:p>
        </w:tc>
        <w:tc>
          <w:tcPr>
            <w:tcW w:w="5441" w:type="dxa"/>
          </w:tcPr>
          <w:p w14:paraId="5AB78316" w14:textId="184A4E9D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2CC813" w14:textId="75B68B30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12B099E4" w14:textId="77777777" w:rsidTr="00E50AC0">
        <w:tc>
          <w:tcPr>
            <w:tcW w:w="1962" w:type="dxa"/>
          </w:tcPr>
          <w:p w14:paraId="60128D35" w14:textId="1C0C763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11 </w:t>
            </w:r>
          </w:p>
        </w:tc>
        <w:tc>
          <w:tcPr>
            <w:tcW w:w="5441" w:type="dxa"/>
          </w:tcPr>
          <w:p w14:paraId="42C01E05" w14:textId="252063F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F4C71A4" w14:textId="66A7CCDA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0B4B6882" w14:textId="77777777" w:rsidTr="00E50AC0">
        <w:tc>
          <w:tcPr>
            <w:tcW w:w="1962" w:type="dxa"/>
          </w:tcPr>
          <w:p w14:paraId="5668F0F6" w14:textId="66F5066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12 </w:t>
            </w:r>
          </w:p>
        </w:tc>
        <w:tc>
          <w:tcPr>
            <w:tcW w:w="5441" w:type="dxa"/>
          </w:tcPr>
          <w:p w14:paraId="12F0ECAE" w14:textId="6104CDE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FB4847C" w14:textId="105C013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053F6668" w14:textId="77777777" w:rsidTr="00E50AC0">
        <w:tc>
          <w:tcPr>
            <w:tcW w:w="1962" w:type="dxa"/>
          </w:tcPr>
          <w:p w14:paraId="54BB0042" w14:textId="6C4859F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1" w:type="dxa"/>
          </w:tcPr>
          <w:p w14:paraId="2505D006" w14:textId="2EAFCBF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B0A4D2B" w14:textId="2931ADE9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0FB18A88" w14:textId="77777777" w:rsidTr="00E50AC0">
        <w:tc>
          <w:tcPr>
            <w:tcW w:w="1962" w:type="dxa"/>
          </w:tcPr>
          <w:p w14:paraId="4F42C1DC" w14:textId="291C4A11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ek_ 14 </w:t>
            </w:r>
          </w:p>
        </w:tc>
        <w:tc>
          <w:tcPr>
            <w:tcW w:w="5441" w:type="dxa"/>
          </w:tcPr>
          <w:p w14:paraId="4F13F4C2" w14:textId="3D522CA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A18D2B" w14:textId="14886255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36E0A4CE" w:rsidR="0085747A" w:rsidRPr="0066330B" w:rsidRDefault="0066330B" w:rsidP="009C54AE">
            <w:pPr>
              <w:pStyle w:val="Punktygwne"/>
              <w:spacing w:before="0" w:after="0"/>
              <w:rPr>
                <w:rFonts w:ascii="Calibri" w:eastAsia="Cambria" w:hAnsi="Calibri"/>
                <w:b w:val="0"/>
                <w:smallCaps w:val="0"/>
                <w:lang w:eastAsia="pl-PL"/>
              </w:rPr>
            </w:pPr>
            <w:r w:rsidRPr="00D94B70">
              <w:rPr>
                <w:rFonts w:ascii="Calibri" w:eastAsia="Cambria" w:hAnsi="Calibri"/>
                <w:b w:val="0"/>
                <w:smallCaps w:val="0"/>
                <w:lang w:eastAsia="pl-PL"/>
              </w:rPr>
              <w:t>Warunkiem pozytywnego złożenia egzaminu jest uzyskanie co najmniej 51% wszystkich możliwych punktów</w:t>
            </w:r>
            <w:r>
              <w:rPr>
                <w:rFonts w:ascii="Calibri" w:eastAsia="Cambria" w:hAnsi="Calibri"/>
                <w:b w:val="0"/>
                <w:smallCaps w:val="0"/>
                <w:lang w:eastAsia="pl-PL"/>
              </w:rPr>
              <w:t>. Egzamin składa się z pytań otwartych.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ED9880B" w:rsidR="0085747A" w:rsidRPr="00B169DF" w:rsidRDefault="006633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43EC29B8" w:rsidR="00C61DC5" w:rsidRPr="00B169DF" w:rsidRDefault="007963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(udział w konsultacjach - 3 godz., udział w egzaminie - 1 godz.)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6968D352" w:rsidR="00C61DC5" w:rsidRPr="00B169DF" w:rsidRDefault="00002D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 (przygotowanie do egzaminu - 50 godz., przygotowanie do zajęć – 51 godz.)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A223F0C" w:rsidR="0085747A" w:rsidRPr="00B169DF" w:rsidRDefault="007963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ED96C20" w:rsidR="0085747A" w:rsidRPr="00B169DF" w:rsidRDefault="007963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2C4E15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05CE13" w14:textId="77777777" w:rsidR="0086055C" w:rsidRDefault="0086055C" w:rsidP="0086055C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Oniszczuk,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2012.</w:t>
            </w:r>
          </w:p>
          <w:p w14:paraId="0B544F6A" w14:textId="67FEACEF" w:rsidR="0086055C" w:rsidRPr="0086055C" w:rsidRDefault="0086055C" w:rsidP="009C54AE">
            <w:pPr>
              <w:pStyle w:val="Punktygwne"/>
              <w:spacing w:before="0" w:after="0"/>
              <w:rPr>
                <w:b w:val="0"/>
                <w:color w:val="FF0000"/>
                <w:sz w:val="22"/>
              </w:rPr>
            </w:pP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 xml:space="preserve">R. Sarkowicz, J. Stelmach, </w:t>
            </w:r>
            <w:r>
              <w:rPr>
                <w:rFonts w:ascii="Calibri" w:eastAsia="Times New Roman" w:hAnsi="Calibri" w:cs="Times-Italic"/>
                <w:b w:val="0"/>
                <w:i/>
                <w:iCs/>
                <w:szCs w:val="24"/>
                <w:lang w:eastAsia="pl-PL"/>
              </w:rPr>
              <w:t>Filozofia prawa XIX i XX w</w:t>
            </w: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>., Kraków 1999.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934D56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0FCCBA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2005.</w:t>
            </w:r>
          </w:p>
          <w:p w14:paraId="012DD411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562D3125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 (red.), </w:t>
            </w:r>
            <w:r w:rsidRPr="00643BFC">
              <w:rPr>
                <w:rFonts w:ascii="Corbel" w:eastAsia="Times New Roman" w:hAnsi="Corbel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2010</w:t>
            </w:r>
          </w:p>
          <w:p w14:paraId="1EC32F49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R. Tokarczyk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2009.</w:t>
            </w:r>
          </w:p>
          <w:p w14:paraId="40F9D677" w14:textId="77777777" w:rsidR="00F93B08" w:rsidRPr="00643BFC" w:rsidRDefault="00F93B08" w:rsidP="00F9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Zirk-Sadowski,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Kraków 2000.</w:t>
            </w:r>
          </w:p>
          <w:p w14:paraId="4BA56FFE" w14:textId="77777777" w:rsidR="00F93B08" w:rsidRPr="00643BFC" w:rsidRDefault="00F93B08" w:rsidP="00F9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24C6382B" w14:textId="77777777" w:rsidR="00F93B08" w:rsidRPr="00643BFC" w:rsidRDefault="00F93B08" w:rsidP="00F9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643BF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643BF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643BF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63659BBE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2007.</w:t>
            </w:r>
          </w:p>
          <w:p w14:paraId="4C14A4DC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643BFC">
              <w:rPr>
                <w:rFonts w:ascii="Corbel" w:eastAsia="Cambria" w:hAnsi="Corbel"/>
                <w:bCs/>
                <w:sz w:val="24"/>
                <w:szCs w:val="24"/>
              </w:rPr>
              <w:t>G. Maroń,</w:t>
            </w:r>
            <w:r w:rsidRPr="00643BF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 w:rsidRPr="00643BFC">
              <w:rPr>
                <w:rFonts w:ascii="Corbel" w:eastAsia="Cambria" w:hAnsi="Corbel"/>
                <w:bCs/>
                <w:sz w:val="24"/>
                <w:szCs w:val="24"/>
              </w:rPr>
              <w:t xml:space="preserve"> Rzeszów 2018.</w:t>
            </w:r>
          </w:p>
          <w:p w14:paraId="4596EFF9" w14:textId="7F28F53A" w:rsidR="00F93B08" w:rsidRPr="00C86B28" w:rsidRDefault="00643BFC" w:rsidP="00F93B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3B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M. Merkwa, </w:t>
            </w:r>
            <w:r w:rsidRPr="00643B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U źródeł idei praw człowieka. Kształtowanie prawnych i filozoficznych podstaw koncepcji praw człowieka, </w:t>
            </w:r>
            <w:r w:rsidRPr="00643B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Uniwersytetu Marii Curie-Skłodowskiej, 2018, Lublin</w:t>
            </w:r>
          </w:p>
        </w:tc>
      </w:tr>
    </w:tbl>
    <w:p w14:paraId="4F011B1F" w14:textId="77777777" w:rsidR="0085747A" w:rsidRPr="00B169DF" w:rsidRDefault="0085747A" w:rsidP="003D069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6A596" w14:textId="77777777" w:rsidR="004737AC" w:rsidRDefault="004737AC" w:rsidP="00C16ABF">
      <w:pPr>
        <w:spacing w:after="0" w:line="240" w:lineRule="auto"/>
      </w:pPr>
      <w:r>
        <w:separator/>
      </w:r>
    </w:p>
  </w:endnote>
  <w:endnote w:type="continuationSeparator" w:id="0">
    <w:p w14:paraId="29211070" w14:textId="77777777" w:rsidR="004737AC" w:rsidRDefault="004737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26E1" w14:textId="77777777" w:rsidR="004737AC" w:rsidRDefault="004737AC" w:rsidP="00C16ABF">
      <w:pPr>
        <w:spacing w:after="0" w:line="240" w:lineRule="auto"/>
      </w:pPr>
      <w:r>
        <w:separator/>
      </w:r>
    </w:p>
  </w:footnote>
  <w:footnote w:type="continuationSeparator" w:id="0">
    <w:p w14:paraId="3B293C07" w14:textId="77777777" w:rsidR="004737AC" w:rsidRDefault="004737AC" w:rsidP="00C16ABF">
      <w:pPr>
        <w:spacing w:after="0" w:line="240" w:lineRule="auto"/>
      </w:pPr>
      <w:r>
        <w:continuationSeparator/>
      </w:r>
    </w:p>
  </w:footnote>
  <w:footnote w:id="1">
    <w:p w14:paraId="2673BB13" w14:textId="77777777" w:rsidR="003A6EE8" w:rsidRDefault="003A6EE8" w:rsidP="003A6E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123777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D7C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742"/>
    <w:rsid w:val="000D73BD"/>
    <w:rsid w:val="000E6BFB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7CC0"/>
    <w:rsid w:val="002144C0"/>
    <w:rsid w:val="0022477D"/>
    <w:rsid w:val="002278A9"/>
    <w:rsid w:val="002336F9"/>
    <w:rsid w:val="0024028F"/>
    <w:rsid w:val="00244ABC"/>
    <w:rsid w:val="00257EED"/>
    <w:rsid w:val="00260A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66"/>
    <w:rsid w:val="00363F78"/>
    <w:rsid w:val="003A0A5B"/>
    <w:rsid w:val="003A1176"/>
    <w:rsid w:val="003A6EE8"/>
    <w:rsid w:val="003C0BAE"/>
    <w:rsid w:val="003D0697"/>
    <w:rsid w:val="003D18A9"/>
    <w:rsid w:val="003D6CE2"/>
    <w:rsid w:val="003E1941"/>
    <w:rsid w:val="003E2FE6"/>
    <w:rsid w:val="003E49D5"/>
    <w:rsid w:val="003F205D"/>
    <w:rsid w:val="003F38C0"/>
    <w:rsid w:val="003F42D3"/>
    <w:rsid w:val="00414E3C"/>
    <w:rsid w:val="0042244A"/>
    <w:rsid w:val="0042745A"/>
    <w:rsid w:val="00431D5C"/>
    <w:rsid w:val="004362C6"/>
    <w:rsid w:val="00437FA2"/>
    <w:rsid w:val="00445970"/>
    <w:rsid w:val="00461EFC"/>
    <w:rsid w:val="00463598"/>
    <w:rsid w:val="004652C2"/>
    <w:rsid w:val="004706D1"/>
    <w:rsid w:val="00471326"/>
    <w:rsid w:val="004737AC"/>
    <w:rsid w:val="0047598D"/>
    <w:rsid w:val="004840FD"/>
    <w:rsid w:val="00490F7D"/>
    <w:rsid w:val="00491678"/>
    <w:rsid w:val="004968E2"/>
    <w:rsid w:val="004A3EEA"/>
    <w:rsid w:val="004A4D1F"/>
    <w:rsid w:val="004A71D5"/>
    <w:rsid w:val="004B3F0E"/>
    <w:rsid w:val="004D31C0"/>
    <w:rsid w:val="004D5282"/>
    <w:rsid w:val="004F1551"/>
    <w:rsid w:val="004F36D0"/>
    <w:rsid w:val="004F55A3"/>
    <w:rsid w:val="0050496F"/>
    <w:rsid w:val="00511744"/>
    <w:rsid w:val="00513B6F"/>
    <w:rsid w:val="00517C63"/>
    <w:rsid w:val="005363C4"/>
    <w:rsid w:val="00536BDE"/>
    <w:rsid w:val="005413F3"/>
    <w:rsid w:val="00543ACC"/>
    <w:rsid w:val="0056696D"/>
    <w:rsid w:val="0059484D"/>
    <w:rsid w:val="005A0855"/>
    <w:rsid w:val="005A3196"/>
    <w:rsid w:val="005C080F"/>
    <w:rsid w:val="005C37B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3BFC"/>
    <w:rsid w:val="00647FA8"/>
    <w:rsid w:val="00650C5F"/>
    <w:rsid w:val="00654934"/>
    <w:rsid w:val="006620D9"/>
    <w:rsid w:val="0066330B"/>
    <w:rsid w:val="00667C62"/>
    <w:rsid w:val="00671958"/>
    <w:rsid w:val="00675843"/>
    <w:rsid w:val="00696084"/>
    <w:rsid w:val="00696477"/>
    <w:rsid w:val="006B611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3ED"/>
    <w:rsid w:val="007A4022"/>
    <w:rsid w:val="007A6E6E"/>
    <w:rsid w:val="007C3299"/>
    <w:rsid w:val="007C3BCC"/>
    <w:rsid w:val="007C4546"/>
    <w:rsid w:val="007C780F"/>
    <w:rsid w:val="007D6E56"/>
    <w:rsid w:val="007E0AB8"/>
    <w:rsid w:val="007F4155"/>
    <w:rsid w:val="0081554D"/>
    <w:rsid w:val="0081707E"/>
    <w:rsid w:val="008449B3"/>
    <w:rsid w:val="008552A2"/>
    <w:rsid w:val="0085747A"/>
    <w:rsid w:val="0086055C"/>
    <w:rsid w:val="0087401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05F"/>
    <w:rsid w:val="008E64F4"/>
    <w:rsid w:val="008F12C9"/>
    <w:rsid w:val="008F6E29"/>
    <w:rsid w:val="00916188"/>
    <w:rsid w:val="00923D7D"/>
    <w:rsid w:val="00941FE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1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3C6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6120"/>
    <w:rsid w:val="00B37B59"/>
    <w:rsid w:val="00B40ADB"/>
    <w:rsid w:val="00B43B77"/>
    <w:rsid w:val="00B43E80"/>
    <w:rsid w:val="00B607DB"/>
    <w:rsid w:val="00B66529"/>
    <w:rsid w:val="00B75946"/>
    <w:rsid w:val="00B760C8"/>
    <w:rsid w:val="00B8056E"/>
    <w:rsid w:val="00B819C8"/>
    <w:rsid w:val="00B82308"/>
    <w:rsid w:val="00B90885"/>
    <w:rsid w:val="00BB520A"/>
    <w:rsid w:val="00BB78ED"/>
    <w:rsid w:val="00BD3869"/>
    <w:rsid w:val="00BD66E9"/>
    <w:rsid w:val="00BD6FF4"/>
    <w:rsid w:val="00BF2C41"/>
    <w:rsid w:val="00C058B4"/>
    <w:rsid w:val="00C05F44"/>
    <w:rsid w:val="00C12682"/>
    <w:rsid w:val="00C131B5"/>
    <w:rsid w:val="00C16ABF"/>
    <w:rsid w:val="00C170AE"/>
    <w:rsid w:val="00C26CB7"/>
    <w:rsid w:val="00C324C1"/>
    <w:rsid w:val="00C360F7"/>
    <w:rsid w:val="00C36992"/>
    <w:rsid w:val="00C56036"/>
    <w:rsid w:val="00C61DC5"/>
    <w:rsid w:val="00C67E92"/>
    <w:rsid w:val="00C70A26"/>
    <w:rsid w:val="00C766DF"/>
    <w:rsid w:val="00C86B28"/>
    <w:rsid w:val="00C94B98"/>
    <w:rsid w:val="00CA2B96"/>
    <w:rsid w:val="00CA5089"/>
    <w:rsid w:val="00CC3952"/>
    <w:rsid w:val="00CD6897"/>
    <w:rsid w:val="00CE5BAC"/>
    <w:rsid w:val="00CE6C60"/>
    <w:rsid w:val="00CF25BE"/>
    <w:rsid w:val="00CF56C9"/>
    <w:rsid w:val="00CF78ED"/>
    <w:rsid w:val="00D02B25"/>
    <w:rsid w:val="00D02EBA"/>
    <w:rsid w:val="00D17C3C"/>
    <w:rsid w:val="00D26B2C"/>
    <w:rsid w:val="00D334F6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1CEC"/>
    <w:rsid w:val="00E129B8"/>
    <w:rsid w:val="00E21E7D"/>
    <w:rsid w:val="00E22FBC"/>
    <w:rsid w:val="00E24BF5"/>
    <w:rsid w:val="00E25338"/>
    <w:rsid w:val="00E30BDE"/>
    <w:rsid w:val="00E50AC0"/>
    <w:rsid w:val="00E51E44"/>
    <w:rsid w:val="00E60C2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07"/>
    <w:rsid w:val="00F070AB"/>
    <w:rsid w:val="00F17567"/>
    <w:rsid w:val="00F27A7B"/>
    <w:rsid w:val="00F35ABF"/>
    <w:rsid w:val="00F526AF"/>
    <w:rsid w:val="00F56641"/>
    <w:rsid w:val="00F617C3"/>
    <w:rsid w:val="00F61A26"/>
    <w:rsid w:val="00F7066B"/>
    <w:rsid w:val="00F83B28"/>
    <w:rsid w:val="00F93B08"/>
    <w:rsid w:val="00F974DA"/>
    <w:rsid w:val="00FA46E5"/>
    <w:rsid w:val="00FA495A"/>
    <w:rsid w:val="00FB7DBA"/>
    <w:rsid w:val="00FC1C25"/>
    <w:rsid w:val="00FC3F45"/>
    <w:rsid w:val="00FD503F"/>
    <w:rsid w:val="00FD7589"/>
    <w:rsid w:val="00FE586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6D2E5B4F-0823-4134-9469-F4FCCF33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F93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039D-B37F-4223-BFCD-7E1F052A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1153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2023-10-18T06:37:00Z</dcterms:created>
  <dcterms:modified xsi:type="dcterms:W3CDTF">2023-10-31T08:16:00Z</dcterms:modified>
</cp:coreProperties>
</file>